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D9" w:rsidRPr="00C345D9" w:rsidRDefault="00C345D9" w:rsidP="00C345D9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F575C"/>
          <w:sz w:val="45"/>
          <w:szCs w:val="45"/>
          <w:lang w:eastAsia="ru-RU"/>
        </w:rPr>
      </w:pPr>
      <w:r w:rsidRPr="00C345D9">
        <w:rPr>
          <w:rFonts w:ascii="Arial" w:eastAsia="Times New Roman" w:hAnsi="Arial" w:cs="Arial"/>
          <w:color w:val="4F575C"/>
          <w:sz w:val="45"/>
          <w:szCs w:val="45"/>
          <w:lang w:eastAsia="ru-RU"/>
        </w:rPr>
        <w:t>Социальное предпринимательство</w:t>
      </w:r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В 2023 году прием заявлений и документов начат с 9 января и осуществляется по 31 декабря.</w:t>
      </w:r>
    </w:p>
    <w:p w:rsidR="00C345D9" w:rsidRPr="00C345D9" w:rsidRDefault="00C345D9" w:rsidP="00C345D9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Для получения статуса социального предприятия необходимо соответствовать одной из </w:t>
      </w:r>
      <w:r w:rsidRPr="00C345D9">
        <w:rPr>
          <w:rFonts w:ascii="Times New Roman" w:eastAsia="Times New Roman" w:hAnsi="Times New Roman" w:cs="Times New Roman"/>
          <w:i/>
          <w:iCs/>
          <w:color w:val="4F575C"/>
          <w:sz w:val="28"/>
          <w:szCs w:val="28"/>
          <w:lang w:eastAsia="ru-RU"/>
        </w:rPr>
        <w:t>четырех категорий социального предпринимательства</w:t>
      </w:r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:</w:t>
      </w:r>
    </w:p>
    <w:p w:rsidR="00C345D9" w:rsidRPr="00C345D9" w:rsidRDefault="00C345D9" w:rsidP="00C345D9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Категория № 1. Субъект МСП, обеспечивающий занятость граждан, отнесенных к категориям социально уязвимых.</w:t>
      </w:r>
    </w:p>
    <w:p w:rsidR="00C345D9" w:rsidRPr="00C345D9" w:rsidRDefault="00C345D9" w:rsidP="00C345D9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Основное требование: доля социально уязвимых работников от общего штата – не менее 50% (но не менее 2 человек), фонд оплаты труда</w:t>
      </w:r>
      <w:r w:rsidRPr="00C345D9">
        <w:rPr>
          <w:rFonts w:ascii="Calibri" w:eastAsia="Times New Roman" w:hAnsi="Calibri" w:cs="Calibri"/>
          <w:color w:val="4F575C"/>
          <w:lang w:eastAsia="ru-RU"/>
        </w:rPr>
        <w:t> </w:t>
      </w:r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социально уязвимых работников – не менее 25%.</w:t>
      </w:r>
    </w:p>
    <w:p w:rsidR="00C345D9" w:rsidRPr="00C345D9" w:rsidRDefault="00C345D9" w:rsidP="00C345D9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hyperlink r:id="rId5" w:history="1">
        <w:r w:rsidRPr="00C345D9">
          <w:rPr>
            <w:rFonts w:ascii="Times New Roman" w:eastAsia="Times New Roman" w:hAnsi="Times New Roman" w:cs="Times New Roman"/>
            <w:color w:val="4F575C"/>
            <w:sz w:val="28"/>
            <w:szCs w:val="28"/>
            <w:lang w:eastAsia="ru-RU"/>
          </w:rPr>
          <w:t>Формы документов.</w:t>
        </w:r>
      </w:hyperlink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hyperlink r:id="rId6" w:history="1">
        <w:r w:rsidRPr="00C345D9">
          <w:rPr>
            <w:rFonts w:ascii="Times New Roman" w:eastAsia="Times New Roman" w:hAnsi="Times New Roman" w:cs="Times New Roman"/>
            <w:color w:val="4F575C"/>
            <w:sz w:val="28"/>
            <w:szCs w:val="28"/>
            <w:lang w:eastAsia="ru-RU"/>
          </w:rPr>
          <w:t>Методические рекомендации по заполнению.</w:t>
        </w:r>
      </w:hyperlink>
    </w:p>
    <w:p w:rsidR="00C345D9" w:rsidRPr="00C345D9" w:rsidRDefault="00C345D9" w:rsidP="00C345D9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Категория № 2. Субъект МСП, обеспечивающий реализацию товаров (работ, услуг) произведенных гражданами, отнесенными к категориям социально уязвимых.</w:t>
      </w:r>
    </w:p>
    <w:p w:rsidR="00C345D9" w:rsidRPr="00C345D9" w:rsidRDefault="00C345D9" w:rsidP="00C345D9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Основное требование: доля доходов от осуществления социальной деятельности от общего объема доходов – не менее 50%, направленная доля чистой прибыли на социальную деятельность – не менее 50%.</w:t>
      </w:r>
    </w:p>
    <w:p w:rsidR="00C345D9" w:rsidRPr="00C345D9" w:rsidRDefault="00C345D9" w:rsidP="00C345D9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hyperlink r:id="rId7" w:history="1">
        <w:r w:rsidRPr="00C345D9">
          <w:rPr>
            <w:rFonts w:ascii="Times New Roman" w:eastAsia="Times New Roman" w:hAnsi="Times New Roman" w:cs="Times New Roman"/>
            <w:color w:val="4F575C"/>
            <w:sz w:val="28"/>
            <w:szCs w:val="28"/>
            <w:lang w:eastAsia="ru-RU"/>
          </w:rPr>
          <w:t>Формы документов.</w:t>
        </w:r>
      </w:hyperlink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hyperlink r:id="rId8" w:history="1">
        <w:r w:rsidRPr="00C345D9">
          <w:rPr>
            <w:rFonts w:ascii="Times New Roman" w:eastAsia="Times New Roman" w:hAnsi="Times New Roman" w:cs="Times New Roman"/>
            <w:color w:val="4F575C"/>
            <w:sz w:val="28"/>
            <w:szCs w:val="28"/>
            <w:lang w:eastAsia="ru-RU"/>
          </w:rPr>
          <w:t>Методические рекомендации по заполнению.</w:t>
        </w:r>
      </w:hyperlink>
    </w:p>
    <w:p w:rsidR="00C345D9" w:rsidRPr="00C345D9" w:rsidRDefault="00C345D9" w:rsidP="00C345D9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Категория № 3. Субъект МСП, осуществляющий производство товаров (работ, услуг), предназначенных для граждан, отнесенных к категориям социально уязвимых.</w:t>
      </w:r>
    </w:p>
    <w:p w:rsidR="00C345D9" w:rsidRPr="00C345D9" w:rsidRDefault="00C345D9" w:rsidP="00C345D9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Основное требование: доля доходов от осуществления социальной деятельности от общего объема доходов – не менее 50%, направленная доля чистой прибыли на социальную деятельность – не менее 50%.</w:t>
      </w:r>
    </w:p>
    <w:p w:rsidR="00C345D9" w:rsidRPr="00C345D9" w:rsidRDefault="00C345D9" w:rsidP="00C345D9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hyperlink r:id="rId9" w:history="1">
        <w:r w:rsidRPr="00C345D9">
          <w:rPr>
            <w:rFonts w:ascii="Times New Roman" w:eastAsia="Times New Roman" w:hAnsi="Times New Roman" w:cs="Times New Roman"/>
            <w:color w:val="4F575C"/>
            <w:sz w:val="28"/>
            <w:szCs w:val="28"/>
            <w:lang w:eastAsia="ru-RU"/>
          </w:rPr>
          <w:t>Формы документов.</w:t>
        </w:r>
      </w:hyperlink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hyperlink r:id="rId10" w:history="1">
        <w:r w:rsidRPr="00C345D9">
          <w:rPr>
            <w:rFonts w:ascii="Times New Roman" w:eastAsia="Times New Roman" w:hAnsi="Times New Roman" w:cs="Times New Roman"/>
            <w:color w:val="4F575C"/>
            <w:sz w:val="28"/>
            <w:szCs w:val="28"/>
            <w:lang w:eastAsia="ru-RU"/>
          </w:rPr>
          <w:t>Методические рекомендации по заполнению.</w:t>
        </w:r>
      </w:hyperlink>
    </w:p>
    <w:p w:rsidR="00C345D9" w:rsidRPr="00C345D9" w:rsidRDefault="00C345D9" w:rsidP="00C345D9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lastRenderedPageBreak/>
        <w:t> </w:t>
      </w:r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Категория № 4. Субъект МСП, осуществляющий деятельность, направленную на достижение общественно полезных целей и способствующую решению социальных проблем общества.</w:t>
      </w:r>
    </w:p>
    <w:p w:rsidR="00C345D9" w:rsidRPr="00C345D9" w:rsidRDefault="00C345D9" w:rsidP="00C345D9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Основное требование: доля доходов от осуществления социальной деятельности от общего объема доходов – не менее 50%, направленная доля чистой прибыли на социальную деятельность – не менее 50%.</w:t>
      </w:r>
    </w:p>
    <w:p w:rsidR="00C345D9" w:rsidRPr="00C345D9" w:rsidRDefault="00C345D9" w:rsidP="00C345D9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hyperlink r:id="rId11" w:history="1">
        <w:r w:rsidRPr="00C345D9">
          <w:rPr>
            <w:rFonts w:ascii="Times New Roman" w:eastAsia="Times New Roman" w:hAnsi="Times New Roman" w:cs="Times New Roman"/>
            <w:color w:val="4F575C"/>
            <w:sz w:val="28"/>
            <w:szCs w:val="28"/>
            <w:lang w:eastAsia="ru-RU"/>
          </w:rPr>
          <w:t>Формы документов.</w:t>
        </w:r>
      </w:hyperlink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hyperlink r:id="rId12" w:history="1">
        <w:r w:rsidRPr="00C345D9">
          <w:rPr>
            <w:rFonts w:ascii="Times New Roman" w:eastAsia="Times New Roman" w:hAnsi="Times New Roman" w:cs="Times New Roman"/>
            <w:color w:val="4F575C"/>
            <w:sz w:val="28"/>
            <w:szCs w:val="28"/>
            <w:lang w:eastAsia="ru-RU"/>
          </w:rPr>
          <w:t>Методические рекомендации по заполнению.</w:t>
        </w:r>
      </w:hyperlink>
    </w:p>
    <w:p w:rsidR="00C345D9" w:rsidRPr="00C345D9" w:rsidRDefault="00C345D9" w:rsidP="00C345D9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Подать заявление и комплект документов на включение в перечень социальных предприятий можно </w:t>
      </w:r>
      <w:r w:rsidRPr="00C345D9">
        <w:rPr>
          <w:rFonts w:ascii="Times New Roman" w:eastAsia="Times New Roman" w:hAnsi="Times New Roman" w:cs="Times New Roman"/>
          <w:i/>
          <w:iCs/>
          <w:color w:val="4F575C"/>
          <w:sz w:val="28"/>
          <w:szCs w:val="28"/>
          <w:lang w:eastAsia="ru-RU"/>
        </w:rPr>
        <w:t>одним из следующих способов</w:t>
      </w:r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:</w:t>
      </w:r>
    </w:p>
    <w:p w:rsidR="00C345D9" w:rsidRPr="00C345D9" w:rsidRDefault="00C345D9" w:rsidP="00C345D9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- в Центр инноваций социальной сферы некоммерческой организации «Фонд развития бизнеса» по адресу: 634050, г. Томск, Московский тракт, 12, 3 этаж, Центр оказания услуг «Мой бизнес»;</w:t>
      </w:r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- в Департамент по развитию инновационной и предпринимательской деятельности Томской области по адресу: 634041, г. Томск, пр. Кирова, 41, 4 этаж, кабинет 401.</w:t>
      </w:r>
    </w:p>
    <w:p w:rsidR="00C345D9" w:rsidRPr="00C345D9" w:rsidRDefault="00C345D9" w:rsidP="00C345D9">
      <w:pPr>
        <w:shd w:val="clear" w:color="auto" w:fill="FFFFFF"/>
        <w:spacing w:before="225"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</w:t>
      </w:r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Times New Roman" w:eastAsia="Times New Roman" w:hAnsi="Times New Roman" w:cs="Times New Roman"/>
          <w:i/>
          <w:iCs/>
          <w:color w:val="4F575C"/>
          <w:sz w:val="28"/>
          <w:szCs w:val="28"/>
          <w:lang w:eastAsia="ru-RU"/>
        </w:rPr>
        <w:t>Получить консультацию</w:t>
      </w:r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 xml:space="preserve"> по вопросам заполнения документов для признания субъекта МСП социальным предприятием и (или) представить заявку на предварительную проверку на комплектность и корректность заполнения, а также </w:t>
      </w:r>
      <w:proofErr w:type="gramStart"/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направить документы на рассмотрение в Департамент по развитию инновационной и предпринимательской деятельности Томской области можно обратившись</w:t>
      </w:r>
      <w:proofErr w:type="gramEnd"/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:</w:t>
      </w:r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- в Центр инноваций социальной сферы некоммерческой организации «Фонд развития бизнеса» по адресу: 634050, г. Томск, Московский тракт, 12, 3 этаж, Центр оказания услуг «Мой бизнес». Телефон для консультаций: + 7 (3822) 90-10-00, адрес электронной почты: </w:t>
      </w:r>
      <w:hyperlink r:id="rId13" w:history="1">
        <w:r w:rsidRPr="00C34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tomsk.cpp@mb.tomsk.ru</w:t>
        </w:r>
      </w:hyperlink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. Контактное лицо: Пугачева Ольга Владимировна, телефон: + 7 (3822) 90-29-83, адрес электронной почты: </w:t>
      </w:r>
      <w:hyperlink r:id="rId14" w:history="1">
        <w:r w:rsidRPr="00C34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pov@mb.tomsk.ru</w:t>
        </w:r>
      </w:hyperlink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;</w:t>
      </w:r>
    </w:p>
    <w:p w:rsidR="00C345D9" w:rsidRPr="00C345D9" w:rsidRDefault="00C345D9" w:rsidP="00C345D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- в Департамент по развитию инновационной и предпринимательской деятельности Томской области по адресу: 634041, г. Томск, пр. Кирова, д. 41, 4 этаж, кабинет 401. Контактное лицо: Иванов Иван Алексеевич, телефон: +7 (3822) 90-55-24, адрес электронной почты: </w:t>
      </w:r>
      <w:hyperlink r:id="rId15" w:history="1">
        <w:r w:rsidRPr="00C345D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ivanovia@tomsk.gov.ru</w:t>
        </w:r>
      </w:hyperlink>
      <w:r w:rsidRPr="00C345D9">
        <w:rPr>
          <w:rFonts w:ascii="Times New Roman" w:eastAsia="Times New Roman" w:hAnsi="Times New Roman" w:cs="Times New Roman"/>
          <w:color w:val="4F575C"/>
          <w:sz w:val="28"/>
          <w:szCs w:val="28"/>
          <w:lang w:eastAsia="ru-RU"/>
        </w:rPr>
        <w:t>.</w:t>
      </w:r>
    </w:p>
    <w:p w:rsidR="00C345D9" w:rsidRPr="00C345D9" w:rsidRDefault="00C345D9" w:rsidP="00C345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5D9">
        <w:rPr>
          <w:rFonts w:ascii="Arial" w:eastAsia="Times New Roman" w:hAnsi="Arial" w:cs="Arial"/>
          <w:color w:val="4F575C"/>
          <w:sz w:val="21"/>
          <w:szCs w:val="21"/>
          <w:shd w:val="clear" w:color="auto" w:fill="FFFFFF"/>
          <w:lang w:eastAsia="ru-RU"/>
        </w:rPr>
        <w:t> </w:t>
      </w:r>
    </w:p>
    <w:p w:rsidR="00C345D9" w:rsidRPr="00C345D9" w:rsidRDefault="00C345D9" w:rsidP="00C345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hyperlink r:id="rId16" w:tgtFrame="_blank" w:tooltip="Объявление на сайт по признанию СП 2023.docx" w:history="1">
        <w:r w:rsidRPr="00C345D9">
          <w:rPr>
            <w:rFonts w:ascii="Arial" w:eastAsia="Times New Roman" w:hAnsi="Arial" w:cs="Arial"/>
            <w:color w:val="2995B2"/>
            <w:sz w:val="21"/>
            <w:szCs w:val="21"/>
            <w:lang w:eastAsia="ru-RU"/>
          </w:rPr>
          <w:t> Объявление на сайт по признанию СП 2023.docx (16.97 KB)</w:t>
        </w:r>
      </w:hyperlink>
    </w:p>
    <w:p w:rsidR="0030194C" w:rsidRDefault="0030194C">
      <w:bookmarkStart w:id="0" w:name="_GoBack"/>
      <w:bookmarkEnd w:id="0"/>
    </w:p>
    <w:sectPr w:rsidR="0030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20"/>
    <w:rsid w:val="0030194C"/>
    <w:rsid w:val="00445E20"/>
    <w:rsid w:val="006367B3"/>
    <w:rsid w:val="00C3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49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znesdep.tomsk.gov.ru/uploads/ckfinder/286/userfiles/files/%D0%9C%D0%B5%D1%82%D0%BE%D0%B4%D0%B8%D1%87%D0%B5%D1%81%D0%BA%D0%B8%D0%B5%20%D1%80%D0%B5%D0%BA%D0%BE%D0%BC%D0%B5%D0%BD%D0%B4%D0%B0%D1%86%D0%B8%D0%B8%20(2%20%D0%BA%D0%B0%D1%82%D0%B5%D0%B3%D0%BE%D1%80%D0%B8%D1%8F)(1).pdf" TargetMode="External"/><Relationship Id="rId13" Type="http://schemas.openxmlformats.org/officeDocument/2006/relationships/hyperlink" Target="mailto:tomsk.cpp@mb.tomsk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znesdep.tomsk.gov.ru/uploads/ckfinder/286/userfiles/files/%D0%A4%D0%BE%D1%80%D0%BC%D1%8B%20%D0%B4%D0%BE%D0%BA%D1%83%D0%BC%D0%B5%D0%BD%D1%82%D0%BE%D0%B2%20(2%20%D0%BA%D0%B0%D1%82%D0%B5%D0%B3%D0%BE%D1%80%D0%B8%D1%8F)(2).zip" TargetMode="External"/><Relationship Id="rId12" Type="http://schemas.openxmlformats.org/officeDocument/2006/relationships/hyperlink" Target="https://biznesdep.tomsk.gov.ru/uploads/ckfinder/286/userfiles/files/%D0%9C%D0%B5%D1%82%D0%BE%D0%B4%D0%B8%D1%87%D0%B5%D1%81%D0%BA%D0%B8%D0%B5%20%D1%80%D0%B5%D0%BA%D0%BE%D0%BC%D0%B5%D0%BD%D0%B4%D0%B0%D1%86%D0%B8%D0%B8%20(4%20%D0%BA%D0%B0%D1%82%D0%B5%D0%B3%D0%BE%D1%80%D0%B8%D1%8F)(1).pdf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biznesdep.tomsk.gov.ru/files/front/download?id=380728" TargetMode="External"/><Relationship Id="rId1" Type="http://schemas.openxmlformats.org/officeDocument/2006/relationships/styles" Target="styles.xml"/><Relationship Id="rId6" Type="http://schemas.openxmlformats.org/officeDocument/2006/relationships/hyperlink" Target="https://biznesdep.tomsk.gov.ru/uploads/ckfinder/286/userfiles/files/%D0%9C%D0%B5%D1%82%D0%BE%D0%B4%D0%B8%D1%87%D0%B5%D1%81%D0%BA%D0%B8%D0%B5%20%D1%80%D0%B5%D0%BA%D0%BE%D0%BC%D0%B5%D0%BD%D0%B4%D0%B0%D1%86%D0%B8%D0%B8%20(1%20%D0%BA%D0%B0%D1%82%D0%B5%D0%B3%D0%BE%D1%80%D0%B8%D1%8F)(1).pdf" TargetMode="External"/><Relationship Id="rId11" Type="http://schemas.openxmlformats.org/officeDocument/2006/relationships/hyperlink" Target="https://biznesdep.tomsk.gov.ru/uploads/ckfinder/286/userfiles/files/%D0%A4%D0%BE%D1%80%D0%BC%D1%8B%20%D0%B4%D0%BE%D0%BA%D1%83%D0%BC%D0%B5%D0%BD%D1%82%D0%BE%D0%B2%20(4%20%D0%BA%D0%B0%D1%82%D0%B5%D0%B3%D0%BE%D1%80%D0%B8%D1%8F)(1).zip" TargetMode="External"/><Relationship Id="rId5" Type="http://schemas.openxmlformats.org/officeDocument/2006/relationships/hyperlink" Target="https://biznesdep.tomsk.gov.ru/uploads/ckfinder/286/userfiles/files/%D0%A4%D0%BE%D1%80%D0%BC%D1%8B%20%D0%B4%D0%BE%D0%BA%D1%83%D0%BC%D0%B5%D0%BD%D1%82%D0%BE%D0%B2%20(1%20%D0%BA%D0%B0%D1%82%D0%B5%D0%B3%D0%BE%D1%80%D0%B8%D1%8F)(1).zip" TargetMode="External"/><Relationship Id="rId15" Type="http://schemas.openxmlformats.org/officeDocument/2006/relationships/hyperlink" Target="mailto:ivanovia@tomsk.gov.ru" TargetMode="External"/><Relationship Id="rId10" Type="http://schemas.openxmlformats.org/officeDocument/2006/relationships/hyperlink" Target="https://biznesdep.tomsk.gov.ru/uploads/ckfinder/286/userfiles/files/%D0%9C%D0%B5%D1%82%D0%BE%D0%B4%D0%B8%D1%87%D0%B5%D1%81%D0%BA%D0%B8%D0%B5%20%D1%80%D0%B5%D0%BA%D0%BE%D0%BC%D0%B5%D0%BD%D0%B4%D0%B0%D1%86%D0%B8%D0%B8%20(3%20%D0%BA%D0%B0%D1%82%D0%B5%D0%B3%D0%BE%D1%80%D0%B8%D1%8F)(1)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znesdep.tomsk.gov.ru/uploads/ckfinder/286/userfiles/files/%D0%A4%D0%BE%D1%80%D0%BC%D1%8B%20%D0%B4%D0%BE%D0%BA%D1%83%D0%BC%D0%B5%D0%BD%D1%82%D0%BE%D0%B2%20(3%20%D0%BA%D0%B0%D1%82%D0%B5%D0%B3%D0%BE%D1%80%D0%B8%D1%8F)(1).zip" TargetMode="External"/><Relationship Id="rId14" Type="http://schemas.openxmlformats.org/officeDocument/2006/relationships/hyperlink" Target="mailto:pov@mb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4996</Characters>
  <Application>Microsoft Office Word</Application>
  <DocSecurity>0</DocSecurity>
  <Lines>41</Lines>
  <Paragraphs>11</Paragraphs>
  <ScaleCrop>false</ScaleCrop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3</cp:revision>
  <dcterms:created xsi:type="dcterms:W3CDTF">2024-01-31T07:30:00Z</dcterms:created>
  <dcterms:modified xsi:type="dcterms:W3CDTF">2024-01-31T07:30:00Z</dcterms:modified>
</cp:coreProperties>
</file>